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2098" w:rsidRDefault="00FF2098" w:rsidP="0076287C">
      <w:pPr>
        <w:tabs>
          <w:tab w:val="center" w:pos="4560"/>
          <w:tab w:val="left" w:pos="6826"/>
        </w:tabs>
        <w:contextualSpacing/>
        <w:jc w:val="center"/>
        <w:rPr>
          <w:rFonts w:eastAsia="Times New Roman" w:cs="Times New Roman"/>
          <w:b/>
          <w:iCs/>
          <w:sz w:val="28"/>
          <w:szCs w:val="28"/>
          <w:lang w:eastAsia="ar-SA" w:bidi="en-US"/>
        </w:rPr>
      </w:pPr>
      <w:r>
        <w:rPr>
          <w:rFonts w:eastAsia="Times New Roman" w:cs="Times New Roman"/>
          <w:b/>
          <w:iCs/>
          <w:noProof/>
          <w:sz w:val="28"/>
          <w:szCs w:val="28"/>
        </w:rPr>
        <w:drawing>
          <wp:anchor distT="0" distB="0" distL="114300" distR="114300" simplePos="0" relativeHeight="251659264" behindDoc="1" locked="0" layoutInCell="1" allowOverlap="1" wp14:anchorId="152D5C2D" wp14:editId="0835ED0A">
            <wp:simplePos x="0" y="0"/>
            <wp:positionH relativeFrom="margin">
              <wp:align>left</wp:align>
            </wp:positionH>
            <wp:positionV relativeFrom="paragraph">
              <wp:posOffset>-138198</wp:posOffset>
            </wp:positionV>
            <wp:extent cx="5803805" cy="9357756"/>
            <wp:effectExtent l="19050" t="19050" r="26035" b="15240"/>
            <wp:wrapNone/>
            <wp:docPr id="5" name="Picture 5" descr="Description: 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khung do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03805" cy="9357756"/>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p>
    <w:p w:rsidR="0076287C" w:rsidRPr="0076287C" w:rsidRDefault="0076287C" w:rsidP="0076287C">
      <w:pPr>
        <w:tabs>
          <w:tab w:val="center" w:pos="4560"/>
          <w:tab w:val="left" w:pos="6826"/>
        </w:tabs>
        <w:contextualSpacing/>
        <w:jc w:val="center"/>
        <w:rPr>
          <w:rFonts w:eastAsia="Times New Roman" w:cs="Times New Roman"/>
          <w:iCs/>
          <w:color w:val="0000FF"/>
          <w:sz w:val="28"/>
          <w:szCs w:val="28"/>
          <w:lang w:bidi="en-US"/>
        </w:rPr>
      </w:pPr>
      <w:r w:rsidRPr="0076287C">
        <w:rPr>
          <w:rFonts w:eastAsia="Times New Roman" w:cs="Times New Roman"/>
          <w:b/>
          <w:iCs/>
          <w:sz w:val="28"/>
          <w:szCs w:val="28"/>
          <w:lang w:eastAsia="ar-SA" w:bidi="en-US"/>
        </w:rPr>
        <w:t>ỦY BAN NHÂN DÂN THÀNH PHỐ HỒ CHÍ MINH</w:t>
      </w:r>
    </w:p>
    <w:p w:rsidR="0076287C" w:rsidRPr="0076287C" w:rsidRDefault="0076287C" w:rsidP="0076287C">
      <w:pPr>
        <w:suppressAutoHyphens/>
        <w:contextualSpacing/>
        <w:jc w:val="center"/>
        <w:rPr>
          <w:rFonts w:eastAsia="Times New Roman" w:cs="Times New Roman"/>
          <w:b/>
          <w:iCs/>
          <w:sz w:val="28"/>
          <w:szCs w:val="28"/>
          <w:lang w:eastAsia="ar-SA" w:bidi="en-US"/>
        </w:rPr>
      </w:pPr>
      <w:r w:rsidRPr="0076287C">
        <w:rPr>
          <w:rFonts w:eastAsia="Times New Roman" w:cs="Times New Roman"/>
          <w:b/>
          <w:iCs/>
          <w:sz w:val="28"/>
          <w:szCs w:val="28"/>
          <w:lang w:eastAsia="ar-SA" w:bidi="en-US"/>
        </w:rPr>
        <w:t>TRƯỜNG CAO ĐẲNG KỸ THUẬT LÝ TỰ TRỌNG</w:t>
      </w:r>
    </w:p>
    <w:p w:rsidR="0076287C" w:rsidRPr="0076287C" w:rsidRDefault="0076287C" w:rsidP="0076287C">
      <w:pPr>
        <w:suppressAutoHyphens/>
        <w:spacing w:after="200" w:line="360" w:lineRule="auto"/>
        <w:jc w:val="center"/>
        <w:rPr>
          <w:rFonts w:ascii="Wingdings" w:eastAsia="Times New Roman" w:hAnsi="Wingdings" w:cs="Times New Roman"/>
          <w:b/>
          <w:iCs/>
          <w:sz w:val="28"/>
          <w:szCs w:val="28"/>
          <w:lang w:eastAsia="ar-SA" w:bidi="en-US"/>
        </w:rPr>
      </w:pPr>
      <w:r w:rsidRPr="0076287C">
        <w:rPr>
          <w:rFonts w:ascii="Wingdings" w:eastAsia="Times New Roman" w:hAnsi="Wingdings" w:cs="Times New Roman"/>
          <w:b/>
          <w:iCs/>
          <w:sz w:val="28"/>
          <w:szCs w:val="28"/>
          <w:lang w:eastAsia="ar-SA" w:bidi="en-US"/>
        </w:rPr>
        <w:t></w:t>
      </w:r>
      <w:r w:rsidRPr="0076287C">
        <w:rPr>
          <w:rFonts w:ascii="Wingdings" w:eastAsia="Times New Roman" w:hAnsi="Wingdings" w:cs="Times New Roman"/>
          <w:b/>
          <w:iCs/>
          <w:sz w:val="28"/>
          <w:szCs w:val="28"/>
          <w:lang w:eastAsia="ar-SA" w:bidi="en-US"/>
        </w:rPr>
        <w:t></w:t>
      </w:r>
      <w:r w:rsidRPr="0076287C">
        <w:rPr>
          <w:rFonts w:ascii="Wingdings" w:eastAsia="Times New Roman" w:hAnsi="Wingdings" w:cs="Times New Roman"/>
          <w:b/>
          <w:iCs/>
          <w:sz w:val="28"/>
          <w:szCs w:val="28"/>
          <w:lang w:eastAsia="ar-SA" w:bidi="en-US"/>
        </w:rPr>
        <w:t></w:t>
      </w:r>
    </w:p>
    <w:p w:rsidR="0076287C" w:rsidRPr="0076287C" w:rsidRDefault="0076287C" w:rsidP="0076287C">
      <w:pPr>
        <w:suppressAutoHyphens/>
        <w:contextualSpacing/>
        <w:rPr>
          <w:rFonts w:eastAsia="Times New Roman" w:cs="Times New Roman"/>
          <w:iCs/>
          <w:sz w:val="20"/>
          <w:szCs w:val="24"/>
          <w:lang w:eastAsia="ar-SA" w:bidi="en-US"/>
        </w:rPr>
      </w:pPr>
    </w:p>
    <w:p w:rsidR="0076287C" w:rsidRPr="0076287C" w:rsidRDefault="0076287C" w:rsidP="0076287C">
      <w:pPr>
        <w:suppressAutoHyphens/>
        <w:contextualSpacing/>
        <w:rPr>
          <w:rFonts w:eastAsia="Times New Roman" w:cs="Times New Roman"/>
          <w:iCs/>
          <w:sz w:val="80"/>
          <w:szCs w:val="80"/>
          <w:lang w:eastAsia="ar-SA" w:bidi="en-US"/>
        </w:rPr>
      </w:pPr>
    </w:p>
    <w:p w:rsidR="0076287C" w:rsidRPr="0076287C" w:rsidRDefault="0076287C" w:rsidP="0076287C">
      <w:pPr>
        <w:suppressAutoHyphens/>
        <w:contextualSpacing/>
        <w:jc w:val="center"/>
        <w:rPr>
          <w:rFonts w:eastAsia="Times New Roman" w:cs="Times New Roman"/>
          <w:b/>
          <w:iCs/>
          <w:sz w:val="60"/>
          <w:szCs w:val="60"/>
          <w:lang w:eastAsia="ar-SA" w:bidi="en-US"/>
        </w:rPr>
      </w:pPr>
    </w:p>
    <w:p w:rsidR="0076287C" w:rsidRPr="0076287C" w:rsidRDefault="0076287C" w:rsidP="0076287C">
      <w:pPr>
        <w:suppressAutoHyphens/>
        <w:contextualSpacing/>
        <w:jc w:val="center"/>
        <w:rPr>
          <w:rFonts w:eastAsia="Times New Roman" w:cs="Times New Roman"/>
          <w:b/>
          <w:iCs/>
          <w:sz w:val="60"/>
          <w:szCs w:val="60"/>
          <w:lang w:eastAsia="ar-SA" w:bidi="en-US"/>
        </w:rPr>
      </w:pPr>
      <w:r>
        <w:rPr>
          <w:rFonts w:eastAsia="Times New Roman" w:cs="Times New Roman"/>
          <w:b/>
          <w:iCs/>
          <w:sz w:val="60"/>
          <w:szCs w:val="60"/>
          <w:lang w:eastAsia="ar-SA" w:bidi="en-US"/>
        </w:rPr>
        <w:t>BÀI VIẾT CẢM NGHĨ</w:t>
      </w:r>
    </w:p>
    <w:p w:rsidR="00260714" w:rsidRPr="00C8001D" w:rsidRDefault="00260714" w:rsidP="00260714">
      <w:pPr>
        <w:jc w:val="center"/>
        <w:rPr>
          <w:b/>
          <w:bCs/>
          <w:i/>
          <w:sz w:val="44"/>
        </w:rPr>
      </w:pPr>
      <w:r w:rsidRPr="00C8001D">
        <w:rPr>
          <w:b/>
          <w:bCs/>
          <w:i/>
          <w:sz w:val="44"/>
        </w:rPr>
        <w:t>“Biển đảo Việt Nam - Nguồn cội tự bao đời”</w:t>
      </w:r>
    </w:p>
    <w:p w:rsidR="004A5458" w:rsidRPr="009127D9" w:rsidRDefault="004A5458" w:rsidP="00260714">
      <w:pPr>
        <w:jc w:val="center"/>
        <w:rPr>
          <w:b/>
          <w:bCs/>
          <w:i/>
          <w:sz w:val="36"/>
        </w:rPr>
      </w:pPr>
    </w:p>
    <w:p w:rsidR="0076287C" w:rsidRPr="0076287C" w:rsidRDefault="00260714" w:rsidP="0076287C">
      <w:pPr>
        <w:suppressAutoHyphens/>
        <w:contextualSpacing/>
        <w:rPr>
          <w:rFonts w:eastAsia="Times New Roman" w:cs="Times New Roman"/>
          <w:iCs/>
          <w:sz w:val="32"/>
          <w:szCs w:val="32"/>
          <w:lang w:eastAsia="ar-SA" w:bidi="en-US"/>
        </w:rPr>
      </w:pPr>
      <w:r>
        <w:rPr>
          <w:rFonts w:eastAsia="Times New Roman" w:cs="Times New Roman"/>
          <w:iCs/>
          <w:noProof/>
          <w:sz w:val="20"/>
          <w:szCs w:val="24"/>
        </w:rPr>
        <w:drawing>
          <wp:anchor distT="0" distB="0" distL="114300" distR="114300" simplePos="0" relativeHeight="251658240" behindDoc="0" locked="0" layoutInCell="1" allowOverlap="1" wp14:anchorId="54F41900" wp14:editId="33700505">
            <wp:simplePos x="0" y="0"/>
            <wp:positionH relativeFrom="column">
              <wp:posOffset>1358265</wp:posOffset>
            </wp:positionH>
            <wp:positionV relativeFrom="paragraph">
              <wp:posOffset>13970</wp:posOffset>
            </wp:positionV>
            <wp:extent cx="3105150" cy="2569210"/>
            <wp:effectExtent l="0" t="0" r="0" b="2540"/>
            <wp:wrapThrough wrapText="bothSides">
              <wp:wrapPolygon edited="0">
                <wp:start x="0" y="0"/>
                <wp:lineTo x="0" y="21461"/>
                <wp:lineTo x="21467" y="21461"/>
                <wp:lineTo x="21467"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jpg"/>
                    <pic:cNvPicPr/>
                  </pic:nvPicPr>
                  <pic:blipFill>
                    <a:blip r:embed="rId9">
                      <a:extLst>
                        <a:ext uri="{28A0092B-C50C-407E-A947-70E740481C1C}">
                          <a14:useLocalDpi xmlns:a14="http://schemas.microsoft.com/office/drawing/2010/main" val="0"/>
                        </a:ext>
                      </a:extLst>
                    </a:blip>
                    <a:stretch>
                      <a:fillRect/>
                    </a:stretch>
                  </pic:blipFill>
                  <pic:spPr>
                    <a:xfrm>
                      <a:off x="0" y="0"/>
                      <a:ext cx="3105150" cy="2569210"/>
                    </a:xfrm>
                    <a:prstGeom prst="rect">
                      <a:avLst/>
                    </a:prstGeom>
                  </pic:spPr>
                </pic:pic>
              </a:graphicData>
            </a:graphic>
            <wp14:sizeRelH relativeFrom="page">
              <wp14:pctWidth>0</wp14:pctWidth>
            </wp14:sizeRelH>
            <wp14:sizeRelV relativeFrom="page">
              <wp14:pctHeight>0</wp14:pctHeight>
            </wp14:sizeRelV>
          </wp:anchor>
        </w:drawing>
      </w:r>
    </w:p>
    <w:p w:rsidR="0076287C" w:rsidRPr="0076287C" w:rsidRDefault="0076287C" w:rsidP="0076287C">
      <w:pPr>
        <w:suppressAutoHyphens/>
        <w:contextualSpacing/>
        <w:rPr>
          <w:rFonts w:eastAsia="Times New Roman" w:cs="Times New Roman"/>
          <w:iCs/>
          <w:sz w:val="20"/>
          <w:szCs w:val="24"/>
          <w:lang w:eastAsia="ar-SA" w:bidi="en-US"/>
        </w:rPr>
      </w:pPr>
    </w:p>
    <w:p w:rsidR="0076287C" w:rsidRPr="0076287C" w:rsidRDefault="0076287C" w:rsidP="0076287C">
      <w:pPr>
        <w:suppressAutoHyphens/>
        <w:contextualSpacing/>
        <w:jc w:val="center"/>
        <w:rPr>
          <w:rFonts w:eastAsia="Times New Roman" w:cs="Times New Roman"/>
          <w:iCs/>
          <w:sz w:val="20"/>
          <w:szCs w:val="24"/>
          <w:lang w:eastAsia="ar-SA" w:bidi="en-US"/>
        </w:rPr>
      </w:pPr>
    </w:p>
    <w:p w:rsidR="0076287C" w:rsidRPr="0076287C" w:rsidRDefault="0076287C" w:rsidP="0076287C">
      <w:pPr>
        <w:suppressAutoHyphens/>
        <w:contextualSpacing/>
        <w:rPr>
          <w:rFonts w:eastAsia="Times New Roman" w:cs="Times New Roman"/>
          <w:iCs/>
          <w:sz w:val="20"/>
          <w:szCs w:val="24"/>
          <w:lang w:eastAsia="ar-SA" w:bidi="en-US"/>
        </w:rPr>
      </w:pPr>
    </w:p>
    <w:p w:rsidR="0076287C" w:rsidRPr="0076287C" w:rsidRDefault="0076287C" w:rsidP="0076287C">
      <w:pPr>
        <w:suppressAutoHyphens/>
        <w:contextualSpacing/>
        <w:rPr>
          <w:rFonts w:eastAsia="Times New Roman" w:cs="Times New Roman"/>
          <w:iCs/>
          <w:sz w:val="20"/>
          <w:szCs w:val="24"/>
          <w:lang w:eastAsia="ar-SA" w:bidi="en-US"/>
        </w:rPr>
      </w:pPr>
    </w:p>
    <w:p w:rsidR="0076287C" w:rsidRPr="0076287C" w:rsidRDefault="0076287C" w:rsidP="0076287C">
      <w:pPr>
        <w:suppressAutoHyphens/>
        <w:contextualSpacing/>
        <w:rPr>
          <w:rFonts w:eastAsia="Times New Roman" w:cs="Times New Roman"/>
          <w:iCs/>
          <w:sz w:val="20"/>
          <w:szCs w:val="24"/>
          <w:lang w:eastAsia="ar-SA" w:bidi="en-US"/>
        </w:rPr>
      </w:pPr>
    </w:p>
    <w:p w:rsidR="0076287C" w:rsidRPr="0076287C" w:rsidRDefault="0076287C" w:rsidP="0076287C">
      <w:pPr>
        <w:suppressAutoHyphens/>
        <w:contextualSpacing/>
        <w:rPr>
          <w:rFonts w:eastAsia="Times New Roman" w:cs="Times New Roman"/>
          <w:iCs/>
          <w:sz w:val="20"/>
          <w:szCs w:val="24"/>
          <w:lang w:eastAsia="ar-SA" w:bidi="en-US"/>
        </w:rPr>
      </w:pPr>
    </w:p>
    <w:p w:rsidR="0076287C" w:rsidRPr="0076287C" w:rsidRDefault="0076287C" w:rsidP="0076287C">
      <w:pPr>
        <w:suppressAutoHyphens/>
        <w:contextualSpacing/>
        <w:rPr>
          <w:rFonts w:eastAsia="Times New Roman" w:cs="Times New Roman"/>
          <w:iCs/>
          <w:sz w:val="40"/>
          <w:szCs w:val="40"/>
          <w:lang w:eastAsia="ar-SA" w:bidi="en-US"/>
        </w:rPr>
      </w:pPr>
      <w:r w:rsidRPr="0076287C">
        <w:rPr>
          <w:rFonts w:eastAsia="Times New Roman" w:cs="Times New Roman"/>
          <w:iCs/>
          <w:sz w:val="40"/>
          <w:szCs w:val="40"/>
          <w:lang w:eastAsia="ar-SA" w:bidi="en-US"/>
        </w:rPr>
        <w:t xml:space="preserve">  </w:t>
      </w:r>
      <w:r w:rsidRPr="0076287C">
        <w:rPr>
          <w:rFonts w:eastAsia="Times New Roman" w:cs="Times New Roman"/>
          <w:iCs/>
          <w:sz w:val="40"/>
          <w:szCs w:val="40"/>
          <w:lang w:eastAsia="ar-SA" w:bidi="en-US"/>
        </w:rPr>
        <w:tab/>
      </w:r>
    </w:p>
    <w:p w:rsidR="0076287C" w:rsidRPr="0076287C" w:rsidRDefault="0076287C" w:rsidP="0076287C">
      <w:pPr>
        <w:suppressAutoHyphens/>
        <w:contextualSpacing/>
        <w:rPr>
          <w:rFonts w:eastAsia="Times New Roman" w:cs="Times New Roman"/>
          <w:iCs/>
          <w:sz w:val="40"/>
          <w:szCs w:val="40"/>
          <w:lang w:eastAsia="ar-SA" w:bidi="en-US"/>
        </w:rPr>
      </w:pPr>
    </w:p>
    <w:p w:rsidR="0076287C" w:rsidRPr="0076287C" w:rsidRDefault="0076287C" w:rsidP="0076287C">
      <w:pPr>
        <w:suppressAutoHyphens/>
        <w:contextualSpacing/>
        <w:rPr>
          <w:rFonts w:eastAsia="Times New Roman" w:cs="Times New Roman"/>
          <w:iCs/>
          <w:sz w:val="40"/>
          <w:szCs w:val="40"/>
          <w:lang w:eastAsia="ar-SA" w:bidi="en-US"/>
        </w:rPr>
      </w:pPr>
    </w:p>
    <w:p w:rsidR="0076287C" w:rsidRPr="0076287C" w:rsidRDefault="0076287C" w:rsidP="0076287C">
      <w:pPr>
        <w:suppressAutoHyphens/>
        <w:contextualSpacing/>
        <w:rPr>
          <w:rFonts w:eastAsia="Times New Roman" w:cs="Times New Roman"/>
          <w:iCs/>
          <w:sz w:val="40"/>
          <w:szCs w:val="40"/>
          <w:lang w:eastAsia="ar-SA" w:bidi="en-US"/>
        </w:rPr>
      </w:pPr>
    </w:p>
    <w:p w:rsidR="0076287C" w:rsidRPr="0076287C" w:rsidRDefault="0076287C" w:rsidP="0076287C">
      <w:pPr>
        <w:suppressAutoHyphens/>
        <w:contextualSpacing/>
        <w:rPr>
          <w:rFonts w:eastAsia="Times New Roman" w:cs="Times New Roman"/>
          <w:iCs/>
          <w:sz w:val="40"/>
          <w:szCs w:val="40"/>
          <w:lang w:eastAsia="ar-SA" w:bidi="en-US"/>
        </w:rPr>
      </w:pPr>
    </w:p>
    <w:p w:rsidR="0076287C" w:rsidRPr="0076287C" w:rsidRDefault="0076287C" w:rsidP="0076287C">
      <w:pPr>
        <w:suppressAutoHyphens/>
        <w:contextualSpacing/>
        <w:rPr>
          <w:rFonts w:eastAsia="Times New Roman" w:cs="Times New Roman"/>
          <w:iCs/>
          <w:sz w:val="40"/>
          <w:szCs w:val="40"/>
          <w:lang w:eastAsia="ar-SA" w:bidi="en-US"/>
        </w:rPr>
      </w:pPr>
    </w:p>
    <w:p w:rsidR="00260714" w:rsidRDefault="00260714" w:rsidP="0076287C">
      <w:pPr>
        <w:suppressAutoHyphens/>
        <w:ind w:left="4320" w:hanging="2160"/>
        <w:contextualSpacing/>
        <w:rPr>
          <w:rFonts w:eastAsia="Times New Roman" w:cs="Times New Roman"/>
          <w:iCs/>
          <w:sz w:val="40"/>
          <w:szCs w:val="40"/>
          <w:lang w:eastAsia="ar-SA" w:bidi="en-US"/>
        </w:rPr>
      </w:pPr>
    </w:p>
    <w:p w:rsidR="0076287C" w:rsidRPr="0076287C" w:rsidRDefault="0076287C" w:rsidP="0076287C">
      <w:pPr>
        <w:suppressAutoHyphens/>
        <w:ind w:left="4320" w:hanging="2160"/>
        <w:contextualSpacing/>
        <w:rPr>
          <w:rFonts w:eastAsia="Times New Roman" w:cs="Times New Roman"/>
          <w:iCs/>
          <w:sz w:val="40"/>
          <w:szCs w:val="40"/>
          <w:lang w:eastAsia="ar-SA" w:bidi="en-US"/>
        </w:rPr>
      </w:pPr>
      <w:r w:rsidRPr="0076287C">
        <w:rPr>
          <w:rFonts w:eastAsia="Times New Roman" w:cs="Times New Roman"/>
          <w:iCs/>
          <w:sz w:val="40"/>
          <w:szCs w:val="40"/>
          <w:lang w:eastAsia="ar-SA" w:bidi="en-US"/>
        </w:rPr>
        <w:t>Khoa</w:t>
      </w:r>
      <w:r w:rsidRPr="0076287C">
        <w:rPr>
          <w:rFonts w:eastAsia="Times New Roman" w:cs="Times New Roman"/>
          <w:iCs/>
          <w:sz w:val="40"/>
          <w:szCs w:val="40"/>
          <w:lang w:eastAsia="ar-SA" w:bidi="en-US"/>
        </w:rPr>
        <w:tab/>
        <w:t xml:space="preserve">: KHOA HỌC CƠ BẢN                   </w:t>
      </w:r>
    </w:p>
    <w:p w:rsidR="0076287C" w:rsidRPr="0076287C" w:rsidRDefault="0076287C" w:rsidP="0076287C">
      <w:pPr>
        <w:suppressAutoHyphens/>
        <w:contextualSpacing/>
        <w:rPr>
          <w:rFonts w:eastAsia="Times New Roman" w:cs="Times New Roman"/>
          <w:iCs/>
          <w:sz w:val="40"/>
          <w:szCs w:val="40"/>
          <w:lang w:eastAsia="ar-SA" w:bidi="en-US"/>
        </w:rPr>
      </w:pPr>
      <w:r w:rsidRPr="0076287C">
        <w:rPr>
          <w:rFonts w:eastAsia="Times New Roman" w:cs="Times New Roman"/>
          <w:iCs/>
          <w:sz w:val="40"/>
          <w:szCs w:val="40"/>
          <w:lang w:eastAsia="ar-SA" w:bidi="en-US"/>
        </w:rPr>
        <w:t xml:space="preserve">                 </w:t>
      </w:r>
      <w:r w:rsidRPr="0076287C">
        <w:rPr>
          <w:rFonts w:eastAsia="Times New Roman" w:cs="Times New Roman"/>
          <w:iCs/>
          <w:sz w:val="40"/>
          <w:szCs w:val="40"/>
          <w:lang w:eastAsia="ar-SA" w:bidi="en-US"/>
        </w:rPr>
        <w:tab/>
        <w:t>Tổ</w:t>
      </w:r>
      <w:r w:rsidRPr="0076287C">
        <w:rPr>
          <w:rFonts w:eastAsia="Times New Roman" w:cs="Times New Roman"/>
          <w:iCs/>
          <w:sz w:val="40"/>
          <w:szCs w:val="40"/>
          <w:lang w:eastAsia="ar-SA" w:bidi="en-US"/>
        </w:rPr>
        <w:tab/>
        <w:t xml:space="preserve">              : Tiếng Anh</w:t>
      </w:r>
      <w:r w:rsidRPr="0076287C">
        <w:rPr>
          <w:rFonts w:eastAsia="Times New Roman" w:cs="Times New Roman"/>
          <w:iCs/>
          <w:sz w:val="40"/>
          <w:szCs w:val="40"/>
          <w:lang w:eastAsia="ar-SA" w:bidi="en-US"/>
        </w:rPr>
        <w:tab/>
      </w:r>
    </w:p>
    <w:p w:rsidR="0076287C" w:rsidRPr="0076287C" w:rsidRDefault="0076287C" w:rsidP="0076287C">
      <w:pPr>
        <w:suppressAutoHyphens/>
        <w:contextualSpacing/>
        <w:rPr>
          <w:rFonts w:eastAsia="Times New Roman" w:cs="Times New Roman"/>
          <w:iCs/>
          <w:sz w:val="40"/>
          <w:szCs w:val="40"/>
          <w:lang w:eastAsia="ar-SA" w:bidi="en-US"/>
        </w:rPr>
      </w:pPr>
      <w:r w:rsidRPr="0076287C">
        <w:rPr>
          <w:rFonts w:eastAsia="Times New Roman" w:cs="Times New Roman"/>
          <w:iCs/>
          <w:sz w:val="40"/>
          <w:szCs w:val="40"/>
          <w:lang w:eastAsia="ar-SA" w:bidi="en-US"/>
        </w:rPr>
        <w:t xml:space="preserve">                   </w:t>
      </w:r>
      <w:r w:rsidRPr="0076287C">
        <w:rPr>
          <w:rFonts w:eastAsia="Times New Roman" w:cs="Times New Roman"/>
          <w:iCs/>
          <w:sz w:val="40"/>
          <w:szCs w:val="40"/>
          <w:lang w:eastAsia="ar-SA" w:bidi="en-US"/>
        </w:rPr>
        <w:tab/>
        <w:t>Năm học</w:t>
      </w:r>
      <w:r w:rsidRPr="0076287C">
        <w:rPr>
          <w:rFonts w:eastAsia="Times New Roman" w:cs="Times New Roman"/>
          <w:iCs/>
          <w:sz w:val="40"/>
          <w:szCs w:val="40"/>
          <w:lang w:eastAsia="ar-SA" w:bidi="en-US"/>
        </w:rPr>
        <w:tab/>
        <w:t>: 2015 - 2016</w:t>
      </w:r>
    </w:p>
    <w:p w:rsidR="0076287C" w:rsidRPr="0076287C" w:rsidRDefault="0076287C" w:rsidP="0076287C">
      <w:pPr>
        <w:suppressAutoHyphens/>
        <w:contextualSpacing/>
        <w:rPr>
          <w:rFonts w:eastAsia="Times New Roman" w:cs="Times New Roman"/>
          <w:iCs/>
          <w:sz w:val="40"/>
          <w:szCs w:val="40"/>
          <w:lang w:eastAsia="ar-SA" w:bidi="en-US"/>
        </w:rPr>
      </w:pPr>
      <w:r w:rsidRPr="0076287C">
        <w:rPr>
          <w:rFonts w:eastAsia="Times New Roman" w:cs="Times New Roman"/>
          <w:iCs/>
          <w:sz w:val="40"/>
          <w:szCs w:val="40"/>
          <w:lang w:eastAsia="ar-SA" w:bidi="en-US"/>
        </w:rPr>
        <w:t xml:space="preserve">                </w:t>
      </w:r>
      <w:r w:rsidRPr="0076287C">
        <w:rPr>
          <w:rFonts w:eastAsia="Times New Roman" w:cs="Times New Roman"/>
          <w:iCs/>
          <w:sz w:val="40"/>
          <w:szCs w:val="40"/>
          <w:lang w:eastAsia="ar-SA" w:bidi="en-US"/>
        </w:rPr>
        <w:tab/>
        <w:t>Giảng viên</w:t>
      </w:r>
      <w:r w:rsidRPr="0076287C">
        <w:rPr>
          <w:rFonts w:eastAsia="Times New Roman" w:cs="Times New Roman"/>
          <w:iCs/>
          <w:sz w:val="40"/>
          <w:szCs w:val="40"/>
          <w:lang w:eastAsia="ar-SA" w:bidi="en-US"/>
        </w:rPr>
        <w:tab/>
        <w:t>: Đinh Trần Phương Thảo</w:t>
      </w:r>
    </w:p>
    <w:p w:rsidR="0076287C" w:rsidRPr="0076287C" w:rsidRDefault="0076287C" w:rsidP="0076287C">
      <w:pPr>
        <w:suppressAutoHyphens/>
        <w:contextualSpacing/>
        <w:rPr>
          <w:rFonts w:eastAsia="Times New Roman" w:cs="Times New Roman"/>
          <w:iCs/>
          <w:sz w:val="40"/>
          <w:szCs w:val="40"/>
          <w:lang w:eastAsia="ar-SA" w:bidi="en-US"/>
        </w:rPr>
      </w:pPr>
    </w:p>
    <w:p w:rsidR="0076287C" w:rsidRPr="0076287C" w:rsidRDefault="0076287C" w:rsidP="0076287C">
      <w:pPr>
        <w:suppressAutoHyphens/>
        <w:contextualSpacing/>
        <w:rPr>
          <w:rFonts w:eastAsia="Times New Roman" w:cs="Times New Roman"/>
          <w:iCs/>
          <w:sz w:val="40"/>
          <w:szCs w:val="40"/>
          <w:lang w:eastAsia="ar-SA" w:bidi="en-US"/>
        </w:rPr>
      </w:pPr>
    </w:p>
    <w:p w:rsidR="0076287C" w:rsidRPr="0076287C" w:rsidRDefault="0076287C" w:rsidP="0076287C">
      <w:pPr>
        <w:suppressAutoHyphens/>
        <w:contextualSpacing/>
        <w:rPr>
          <w:rFonts w:eastAsia="Times New Roman" w:cs="Times New Roman"/>
          <w:iCs/>
          <w:sz w:val="40"/>
          <w:szCs w:val="40"/>
          <w:lang w:eastAsia="ar-SA" w:bidi="en-US"/>
        </w:rPr>
      </w:pPr>
    </w:p>
    <w:p w:rsidR="0076287C" w:rsidRPr="0076287C" w:rsidRDefault="0076287C" w:rsidP="0076287C">
      <w:pPr>
        <w:suppressAutoHyphens/>
        <w:contextualSpacing/>
        <w:rPr>
          <w:rFonts w:eastAsia="Times New Roman" w:cs="Times New Roman"/>
          <w:iCs/>
          <w:sz w:val="40"/>
          <w:szCs w:val="40"/>
          <w:lang w:eastAsia="ar-SA" w:bidi="en-US"/>
        </w:rPr>
      </w:pPr>
    </w:p>
    <w:p w:rsidR="0076287C" w:rsidRDefault="008C4A7A" w:rsidP="0076287C">
      <w:pPr>
        <w:tabs>
          <w:tab w:val="left" w:pos="3960"/>
        </w:tabs>
        <w:contextualSpacing/>
        <w:jc w:val="center"/>
        <w:rPr>
          <w:rFonts w:eastAsia="Times New Roman" w:cs="Times New Roman"/>
          <w:iCs/>
          <w:sz w:val="36"/>
          <w:szCs w:val="36"/>
          <w:lang w:bidi="en-US"/>
        </w:rPr>
      </w:pPr>
      <w:r>
        <w:rPr>
          <w:rFonts w:eastAsia="Times New Roman" w:cs="Times New Roman"/>
          <w:iCs/>
          <w:sz w:val="36"/>
          <w:szCs w:val="36"/>
          <w:lang w:bidi="en-US"/>
        </w:rPr>
        <w:t>Tp. Hồ Chí Minh 05</w:t>
      </w:r>
      <w:r w:rsidR="0076287C" w:rsidRPr="0076287C">
        <w:rPr>
          <w:rFonts w:eastAsia="Times New Roman" w:cs="Times New Roman"/>
          <w:iCs/>
          <w:sz w:val="36"/>
          <w:szCs w:val="36"/>
          <w:lang w:bidi="en-US"/>
        </w:rPr>
        <w:t xml:space="preserve"> / 2016</w:t>
      </w:r>
    </w:p>
    <w:p w:rsidR="00FF2098" w:rsidRDefault="00FF2098" w:rsidP="0076287C">
      <w:pPr>
        <w:tabs>
          <w:tab w:val="left" w:pos="3960"/>
        </w:tabs>
        <w:contextualSpacing/>
        <w:jc w:val="center"/>
        <w:rPr>
          <w:rFonts w:eastAsia="Times New Roman" w:cs="Times New Roman"/>
          <w:iCs/>
          <w:sz w:val="36"/>
          <w:szCs w:val="36"/>
          <w:lang w:bidi="en-US"/>
        </w:rPr>
      </w:pPr>
    </w:p>
    <w:p w:rsidR="009127D9" w:rsidRPr="0076287C" w:rsidRDefault="009127D9" w:rsidP="0076287C">
      <w:pPr>
        <w:tabs>
          <w:tab w:val="left" w:pos="3960"/>
        </w:tabs>
        <w:contextualSpacing/>
        <w:jc w:val="center"/>
        <w:rPr>
          <w:rFonts w:eastAsia="Times New Roman" w:cs="Times New Roman"/>
          <w:iCs/>
          <w:sz w:val="36"/>
          <w:szCs w:val="36"/>
          <w:lang w:bidi="en-US"/>
        </w:rPr>
      </w:pPr>
      <w:r w:rsidRPr="009127D9">
        <w:rPr>
          <w:b/>
          <w:sz w:val="36"/>
        </w:rPr>
        <w:lastRenderedPageBreak/>
        <w:t xml:space="preserve">BÀI VIẾT CẢM NGHĨ VỀ BỘ PHIM </w:t>
      </w:r>
    </w:p>
    <w:p w:rsidR="006279C2" w:rsidRPr="009127D9" w:rsidRDefault="009127D9" w:rsidP="009127D9">
      <w:pPr>
        <w:jc w:val="center"/>
        <w:rPr>
          <w:b/>
          <w:bCs/>
          <w:i/>
          <w:sz w:val="36"/>
        </w:rPr>
      </w:pPr>
      <w:r w:rsidRPr="009127D9">
        <w:rPr>
          <w:b/>
          <w:bCs/>
          <w:i/>
          <w:sz w:val="36"/>
        </w:rPr>
        <w:t>“Biển đảo Việt Nam - Nguồn cội tự bao đời”</w:t>
      </w:r>
    </w:p>
    <w:p w:rsidR="009127D9" w:rsidRDefault="009127D9" w:rsidP="009127D9">
      <w:pPr>
        <w:jc w:val="right"/>
        <w:rPr>
          <w:b/>
          <w:bCs/>
          <w:i/>
          <w:sz w:val="28"/>
        </w:rPr>
      </w:pPr>
    </w:p>
    <w:p w:rsidR="009127D9" w:rsidRDefault="009127D9" w:rsidP="009127D9">
      <w:pPr>
        <w:jc w:val="right"/>
        <w:rPr>
          <w:b/>
          <w:bCs/>
          <w:i/>
          <w:sz w:val="28"/>
        </w:rPr>
      </w:pPr>
    </w:p>
    <w:p w:rsidR="009127D9" w:rsidRDefault="009127D9" w:rsidP="009127D9">
      <w:pPr>
        <w:jc w:val="right"/>
        <w:rPr>
          <w:bCs/>
          <w:i/>
          <w:sz w:val="28"/>
        </w:rPr>
      </w:pPr>
      <w:r>
        <w:rPr>
          <w:bCs/>
          <w:i/>
          <w:sz w:val="28"/>
        </w:rPr>
        <w:t>GV. Đinh Trần Phương Thảo</w:t>
      </w:r>
    </w:p>
    <w:p w:rsidR="009127D9" w:rsidRDefault="009127D9" w:rsidP="009127D9">
      <w:pPr>
        <w:jc w:val="right"/>
        <w:rPr>
          <w:bCs/>
          <w:i/>
          <w:sz w:val="28"/>
        </w:rPr>
      </w:pPr>
      <w:r>
        <w:rPr>
          <w:bCs/>
          <w:i/>
          <w:sz w:val="28"/>
        </w:rPr>
        <w:t>Tổ Anh văn</w:t>
      </w:r>
    </w:p>
    <w:p w:rsidR="009127D9" w:rsidRDefault="009127D9" w:rsidP="009127D9">
      <w:pPr>
        <w:jc w:val="right"/>
        <w:rPr>
          <w:bCs/>
          <w:i/>
          <w:sz w:val="28"/>
        </w:rPr>
      </w:pPr>
      <w:r>
        <w:rPr>
          <w:bCs/>
          <w:i/>
          <w:sz w:val="28"/>
        </w:rPr>
        <w:t>Khoa Khoa học Cơ bản</w:t>
      </w:r>
    </w:p>
    <w:p w:rsidR="009127D9" w:rsidRDefault="009127D9" w:rsidP="009127D9">
      <w:pPr>
        <w:rPr>
          <w:bCs/>
          <w:i/>
          <w:sz w:val="28"/>
        </w:rPr>
      </w:pPr>
    </w:p>
    <w:p w:rsidR="009127D9" w:rsidRDefault="009127D9" w:rsidP="009127D9">
      <w:pPr>
        <w:rPr>
          <w:sz w:val="28"/>
        </w:rPr>
      </w:pPr>
    </w:p>
    <w:p w:rsidR="00476B8F" w:rsidRPr="00476B8F" w:rsidRDefault="00476B8F" w:rsidP="009B7825">
      <w:pPr>
        <w:ind w:firstLine="720"/>
        <w:jc w:val="both"/>
        <w:rPr>
          <w:sz w:val="28"/>
        </w:rPr>
      </w:pPr>
      <w:r w:rsidRPr="00476B8F">
        <w:rPr>
          <w:sz w:val="28"/>
        </w:rPr>
        <w:t>Đất nước Việt Nam với hình chữ S, có bờ biển dài khoảng 3.260 km từ Bắc xuống Nam chiếm tỷ lệ khoảng 100km2 đất liền/ 1 km bờ biển và hơn 3.000 hòn đảo trong đó có quần đảo Hoàng Sa và Trường Sa. Trong 63 tỉnh, thành phố của Việt Nam có 28 tỉnh, thành phố giáp biển.</w:t>
      </w:r>
    </w:p>
    <w:p w:rsidR="00476B8F" w:rsidRPr="00476B8F" w:rsidRDefault="00476B8F" w:rsidP="009B7825">
      <w:pPr>
        <w:jc w:val="both"/>
        <w:rPr>
          <w:sz w:val="28"/>
        </w:rPr>
      </w:pPr>
    </w:p>
    <w:p w:rsidR="00476B8F" w:rsidRPr="00476B8F" w:rsidRDefault="00476B8F" w:rsidP="009B7825">
      <w:pPr>
        <w:ind w:firstLine="720"/>
        <w:jc w:val="both"/>
        <w:rPr>
          <w:sz w:val="28"/>
        </w:rPr>
      </w:pPr>
      <w:r w:rsidRPr="00476B8F">
        <w:rPr>
          <w:sz w:val="28"/>
        </w:rPr>
        <w:t>Từ xa xưa, biển đảo là một bộ phận cấu thành phạm vi chủ quyền thiêng liêng của Tổ quốc. Các hải đảo và quần đảo cùng với đất liền tạo ra môi trường sinh tồn và phát triển đời đời của dân tộc ta. Trong thời đại hòa bình hôm nay, Việt Nam được đánh giá là một quốc gia ven biển có những ưu thế và vị trí chiến lược đặc biệt quan trọng đối với khu vực và thế giới, biển đảo càng có tầm quan trọng trong sự nghiệp xây dựng và bảo vệ Tổ quốc.</w:t>
      </w:r>
    </w:p>
    <w:p w:rsidR="00476B8F" w:rsidRPr="00476B8F" w:rsidRDefault="00476B8F" w:rsidP="009B7825">
      <w:pPr>
        <w:jc w:val="both"/>
        <w:rPr>
          <w:sz w:val="28"/>
        </w:rPr>
      </w:pPr>
    </w:p>
    <w:p w:rsidR="00A521EB" w:rsidRDefault="00476B8F" w:rsidP="00A521EB">
      <w:pPr>
        <w:ind w:firstLine="720"/>
        <w:jc w:val="both"/>
        <w:rPr>
          <w:sz w:val="28"/>
        </w:rPr>
      </w:pPr>
      <w:r w:rsidRPr="00476B8F">
        <w:rPr>
          <w:sz w:val="28"/>
        </w:rPr>
        <w:t>Lịch sử dân tộc đã ghi nhận trong 14 cuộc chiến tranh xâm lược của kẻ thù đối với nước ta, thì có 10 cuộc bắt đầu từ hướng biển. Như vậy có tới 2/3 các cuộc chiến tranh, kẻ thù đã sử dụng đường biển để tấn công xâm lược nước ta và đã bị vùi thây tại những tuyến phòng thủ này.</w:t>
      </w:r>
    </w:p>
    <w:p w:rsidR="00EA0FF2" w:rsidRDefault="00EA0FF2" w:rsidP="009B7825">
      <w:pPr>
        <w:ind w:firstLine="720"/>
        <w:jc w:val="both"/>
        <w:rPr>
          <w:sz w:val="28"/>
        </w:rPr>
      </w:pPr>
    </w:p>
    <w:p w:rsidR="00EA0FF2" w:rsidRDefault="00891FE4" w:rsidP="00891FE4">
      <w:pPr>
        <w:ind w:firstLine="720"/>
        <w:jc w:val="both"/>
        <w:rPr>
          <w:sz w:val="28"/>
        </w:rPr>
      </w:pPr>
      <w:r w:rsidRPr="00891FE4">
        <w:rPr>
          <w:sz w:val="28"/>
        </w:rPr>
        <w:t>Biển đảo - Nơi mà hàng triệu người đang luôn bảo vệ. Biển đảo là một phần máu thịt của Tổ quốc, vì vậy có muôn vàn trái tim ngày đêm hướng về biển đảo, dành tình yêu cho những người lính biển cùng các chiến sĩ, các lực lượng ngày đêm bảo vệ chủ quyền biển đảo nước nhà. Những tưởng biển đảo bình yên với những con sóng nhẹ xô bờ, thế nhưng những ngày tháng này cả nước vẫn đang chống chịu với cơn sóng ngầm, bão giông, sóng gió chưa bao giờ lặng im trên mảnh đất xanh của Tổ quốc …</w:t>
      </w:r>
      <w:r>
        <w:rPr>
          <w:sz w:val="28"/>
        </w:rPr>
        <w:t xml:space="preserve"> </w:t>
      </w:r>
    </w:p>
    <w:p w:rsidR="00A521EB" w:rsidRPr="00476B8F" w:rsidRDefault="00A521EB" w:rsidP="00891FE4">
      <w:pPr>
        <w:ind w:firstLine="720"/>
        <w:jc w:val="both"/>
        <w:rPr>
          <w:sz w:val="28"/>
        </w:rPr>
      </w:pPr>
    </w:p>
    <w:p w:rsidR="009B7825" w:rsidRDefault="009B7825" w:rsidP="00EA0FF2">
      <w:pPr>
        <w:ind w:firstLine="720"/>
        <w:jc w:val="both"/>
        <w:rPr>
          <w:sz w:val="28"/>
        </w:rPr>
      </w:pPr>
      <w:r w:rsidRPr="009B7825">
        <w:rPr>
          <w:sz w:val="28"/>
        </w:rPr>
        <w:t>Quần Đảo Trường Sa nằm về phía Biển Đông. Quần đảo này bao trùm một khu vực rộng lớn từ khoảng vĩ độ 4 đến vĩ độ 12 Bắc và kinh độ 109.30 đến 118 Đông. Vùng biển này chiếm một diện tích khoảng 360.000 Km lớn hơn vùng biển Hoàng Sa (Paracels) vài chục lần, và tương đương với diện tích lục địa Việt Nam. Nếu tính từ Bãi Cỏ May tận cùng hướng Đông - Đông Bắc đến Bãi Tư Chính tận cùng hướng Tây - Tây Nam, khu vực Quần đảo Hoàng Sa trải dài tới gần 1.000 cây số. Vùng biển Trường Sa tuy rộng lớn, nhưng diện tích các đảo, bãi, cồn hay đá nổi trên mặt biển tổng cộng chỉ chừng 10 Km</w:t>
      </w:r>
      <w:r w:rsidRPr="009B7825">
        <w:rPr>
          <w:sz w:val="28"/>
          <w:vertAlign w:val="superscript"/>
        </w:rPr>
        <w:t>2</w:t>
      </w:r>
      <w:r w:rsidRPr="009B7825">
        <w:rPr>
          <w:sz w:val="28"/>
        </w:rPr>
        <w:t xml:space="preserve">. Trong nhóm quần đảo này, Trường Sa là đảo quan trọng nhất nên được dùng làm tên chung cho cả quần đảo và cũng là tiêu điểm để xác định vị trí cũng như khoảng cách và các quốc gia tiếp </w:t>
      </w:r>
      <w:r w:rsidRPr="009B7825">
        <w:rPr>
          <w:sz w:val="28"/>
        </w:rPr>
        <w:lastRenderedPageBreak/>
        <w:t>cận. Đảo Trường Sa nằm về hướng Đông Đông Nam bờ biển Việt Nam, cách Vũng Tàu chừng 450 cây số (300 hải lý), cách Cam Ranh chừng 375 cây số (250 hải lý), cách Quần đảo Hoàng Sa chừng 800 cây số (500 hải lý) và cách đảo Phú Quí (hay Cù Lao Thu - Poulo Cecir de Mer) chừng 320 cây số (210 hải lý). So với các quốc gia lân cận khác, Trường Sa cách Trung Hoa Lục Địa 1.500 cấy số về hướng Nam, cách Phi Luật Tân gần 500 cây số về hướng Tây và cách Sabah 320 cây số về hướng Tây Bắc.</w:t>
      </w:r>
    </w:p>
    <w:p w:rsidR="009B7825" w:rsidRDefault="009B7825" w:rsidP="009B7825">
      <w:pPr>
        <w:jc w:val="both"/>
        <w:rPr>
          <w:sz w:val="28"/>
        </w:rPr>
      </w:pPr>
      <w:r>
        <w:rPr>
          <w:sz w:val="28"/>
        </w:rPr>
        <w:tab/>
      </w:r>
    </w:p>
    <w:p w:rsidR="00761F97" w:rsidRDefault="009B7825" w:rsidP="00761F97">
      <w:pPr>
        <w:jc w:val="both"/>
        <w:rPr>
          <w:sz w:val="28"/>
        </w:rPr>
      </w:pPr>
      <w:r>
        <w:rPr>
          <w:sz w:val="28"/>
        </w:rPr>
        <w:tab/>
      </w:r>
      <w:r w:rsidRPr="009B7825">
        <w:rPr>
          <w:sz w:val="28"/>
        </w:rPr>
        <w:t>Quần đảo Hoàng Sa là một trong hai quần đảo xa bờ thuộc chủ quyền của Việt Nam từ lâu đời. Trong lịch sử quần đảo Hoàng Sa còn có tên là “Bãi cát vàng”. Tên quốc tế thường được thể hiện trên các hải đồ là Paracels. Quần đảo gồm 37đảo, đá, bãi cạn, bãi ngầm và một số đối tượng địa lý khác thuộc huyện Hoàng Sa, thành phố Đà Nẵng. Khu vực quần đảo nằm trên vùng biển rộng khoảng 30.000 km</w:t>
      </w:r>
      <w:r w:rsidRPr="009B7825">
        <w:rPr>
          <w:sz w:val="28"/>
          <w:vertAlign w:val="superscript"/>
        </w:rPr>
        <w:t>2</w:t>
      </w:r>
      <w:r w:rsidR="00761F97">
        <w:rPr>
          <w:sz w:val="28"/>
        </w:rPr>
        <w:t xml:space="preserve">. </w:t>
      </w:r>
      <w:r w:rsidR="00761F97" w:rsidRPr="00761F97">
        <w:rPr>
          <w:sz w:val="28"/>
        </w:rPr>
        <w:t>Hoàng Sa nằm trong vùng "xích đạo từ" có độ sai lệch từ không thay đổi hoặc thay đổi rất nhỏ, rất thuận lợi cho việc đi biển. Quần đảo này có khí hậu nhiệt đới, nóng ẩm, mưa nhiều, thường có sương mù và nhiều giông bão, nhất là từ tháng 6 đến tháng 8 hằng năm. Trên một sốđảo có nguồn nước ngọt, cây cối um tùm, vô số chim và đặc biệt là có nhiều rùa biển sinh sống.</w:t>
      </w:r>
      <w:r w:rsidR="00761F97">
        <w:rPr>
          <w:sz w:val="28"/>
        </w:rPr>
        <w:t xml:space="preserve"> </w:t>
      </w:r>
      <w:r w:rsidR="00761F97" w:rsidRPr="00761F97">
        <w:rPr>
          <w:sz w:val="28"/>
        </w:rPr>
        <w:t>Nằm phía Đông của Việt Nam, Hoàng Sa án ngự đường hàng hải quốc tế huyết mạch từ Thái Bình Dương qua Ấn Độ Dương và Đại Tây Dương. Vùng biển này có tiềm năng lớn về khoáng sản và nguồn hải sản, thuận lợi trong việc phát triển kinh tế, quan trọng hơn đây là vị trí quân sự chiến lược, khống chếđường giao thông trên biển và trên không trong khu vực phía Bắc Biển Đông.</w:t>
      </w:r>
    </w:p>
    <w:p w:rsidR="00A521EB" w:rsidRDefault="00A521EB" w:rsidP="00761F97">
      <w:pPr>
        <w:jc w:val="both"/>
        <w:rPr>
          <w:sz w:val="28"/>
        </w:rPr>
      </w:pPr>
      <w:r>
        <w:rPr>
          <w:sz w:val="28"/>
        </w:rPr>
        <w:tab/>
      </w:r>
    </w:p>
    <w:p w:rsidR="00A521EB" w:rsidRPr="00A521EB" w:rsidRDefault="00A521EB" w:rsidP="00A521EB">
      <w:pPr>
        <w:ind w:firstLine="720"/>
        <w:jc w:val="both"/>
        <w:rPr>
          <w:sz w:val="28"/>
        </w:rPr>
      </w:pPr>
      <w:r w:rsidRPr="00A521EB">
        <w:rPr>
          <w:sz w:val="28"/>
        </w:rPr>
        <w:t>Bước sang thế kỷ 21,</w:t>
      </w:r>
      <w:r w:rsidRPr="00A521EB">
        <w:rPr>
          <w:i/>
          <w:iCs/>
          <w:sz w:val="28"/>
        </w:rPr>
        <w:t> “Thế kỷ của biển và đại dương”</w:t>
      </w:r>
      <w:r w:rsidRPr="00A521EB">
        <w:rPr>
          <w:sz w:val="28"/>
        </w:rPr>
        <w:t>, các nguồn tài nguyên trên đất liền đang ngày càng cạn kiệt, vì thế các quốc gia ngày càng quan tâm tới nguồn tài nguyên từ biển cả, nơi bắt đầu các mưu đồ đe dọa hòa bình: Trường Sa – Hoàng Sa giờ đây là tâm điểm.</w:t>
      </w:r>
    </w:p>
    <w:p w:rsidR="00A521EB" w:rsidRPr="00A521EB" w:rsidRDefault="00A521EB" w:rsidP="00A521EB">
      <w:pPr>
        <w:jc w:val="both"/>
        <w:rPr>
          <w:sz w:val="28"/>
        </w:rPr>
      </w:pPr>
    </w:p>
    <w:p w:rsidR="009B7825" w:rsidRDefault="00A521EB" w:rsidP="00761F97">
      <w:pPr>
        <w:jc w:val="both"/>
        <w:rPr>
          <w:bCs/>
          <w:iCs/>
          <w:sz w:val="28"/>
        </w:rPr>
      </w:pPr>
      <w:r>
        <w:rPr>
          <w:sz w:val="28"/>
        </w:rPr>
        <w:tab/>
        <w:t xml:space="preserve">Trước tình hình đó, </w:t>
      </w:r>
      <w:r>
        <w:rPr>
          <w:bCs/>
          <w:iCs/>
          <w:sz w:val="28"/>
        </w:rPr>
        <w:t>đ</w:t>
      </w:r>
      <w:r w:rsidRPr="00A521EB">
        <w:rPr>
          <w:bCs/>
          <w:iCs/>
          <w:sz w:val="28"/>
        </w:rPr>
        <w:t>ài Truyền hình TP.HCM (HTV) đã tổ chức họp báo giới thiệu về bộ phim tài liệu “Biển, đảo Việt Nam - Nguồn cội tự bao đời”. "Biển đảo Việt Nam - Nguồn cội tự bao đời" là một bộ phim tài liệu dài 5 tập, mỗi tập 30 phút, được xây dựng một cách công phu với thời gian sản xuất trong vòng 3 năm (triển khai từ năm 2012).</w:t>
      </w:r>
    </w:p>
    <w:p w:rsidR="00A521EB" w:rsidRDefault="00A521EB" w:rsidP="00761F97">
      <w:pPr>
        <w:jc w:val="both"/>
        <w:rPr>
          <w:bCs/>
          <w:iCs/>
          <w:sz w:val="28"/>
        </w:rPr>
      </w:pPr>
      <w:r>
        <w:rPr>
          <w:bCs/>
          <w:iCs/>
          <w:sz w:val="28"/>
        </w:rPr>
        <w:tab/>
      </w:r>
    </w:p>
    <w:p w:rsidR="002374DB" w:rsidRPr="002374DB" w:rsidRDefault="00A521EB" w:rsidP="002374DB">
      <w:pPr>
        <w:jc w:val="both"/>
        <w:rPr>
          <w:bCs/>
          <w:iCs/>
          <w:sz w:val="28"/>
        </w:rPr>
      </w:pPr>
      <w:r>
        <w:rPr>
          <w:bCs/>
          <w:iCs/>
          <w:sz w:val="28"/>
        </w:rPr>
        <w:tab/>
      </w:r>
      <w:r w:rsidR="002374DB" w:rsidRPr="002374DB">
        <w:rPr>
          <w:bCs/>
          <w:iCs/>
          <w:sz w:val="28"/>
        </w:rPr>
        <w:t>Tập 1</w:t>
      </w:r>
      <w:r w:rsidR="002374DB">
        <w:rPr>
          <w:bCs/>
          <w:iCs/>
          <w:sz w:val="28"/>
        </w:rPr>
        <w:t xml:space="preserve"> </w:t>
      </w:r>
      <w:r w:rsidR="002374DB" w:rsidRPr="002374DB">
        <w:rPr>
          <w:bCs/>
          <w:iCs/>
          <w:sz w:val="28"/>
        </w:rPr>
        <w:t>giới thiệu quá trình hình thành chủ quyền biển đảo của Việt Nam trong các thời Đinh - Tiền Lê – Lý - Trần - Hậu Lê - Nguyễn qua các tư liệu, bản đồ, châu bản của các triều đại phong kiến Việt Nam cũng như sau này.</w:t>
      </w:r>
    </w:p>
    <w:p w:rsidR="002374DB" w:rsidRDefault="002374DB" w:rsidP="002374DB">
      <w:pPr>
        <w:jc w:val="both"/>
        <w:rPr>
          <w:bCs/>
          <w:iCs/>
          <w:sz w:val="28"/>
        </w:rPr>
      </w:pPr>
    </w:p>
    <w:p w:rsidR="002374DB" w:rsidRPr="002374DB" w:rsidRDefault="002374DB" w:rsidP="002374DB">
      <w:pPr>
        <w:ind w:firstLine="720"/>
        <w:jc w:val="both"/>
        <w:rPr>
          <w:bCs/>
          <w:iCs/>
          <w:sz w:val="28"/>
        </w:rPr>
      </w:pPr>
      <w:r w:rsidRPr="002374DB">
        <w:rPr>
          <w:bCs/>
          <w:iCs/>
          <w:sz w:val="28"/>
        </w:rPr>
        <w:t>Tập 2 cho thấy người Việt vươn ra biển, từ đó hình thành sự giao thương đường biển giữa Việt Nam và các nước khác, hình thành nền văn hóa biển, thương mại biển. Từ đó, người Việt chiếm lĩnh các hòn đảo vô chủ.</w:t>
      </w:r>
    </w:p>
    <w:p w:rsidR="002374DB" w:rsidRDefault="002374DB" w:rsidP="002374DB">
      <w:pPr>
        <w:jc w:val="both"/>
        <w:rPr>
          <w:bCs/>
          <w:iCs/>
          <w:sz w:val="28"/>
        </w:rPr>
      </w:pPr>
    </w:p>
    <w:p w:rsidR="002374DB" w:rsidRDefault="002374DB" w:rsidP="002374DB">
      <w:pPr>
        <w:ind w:firstLine="720"/>
        <w:jc w:val="both"/>
        <w:rPr>
          <w:bCs/>
          <w:iCs/>
          <w:sz w:val="28"/>
        </w:rPr>
      </w:pPr>
      <w:r w:rsidRPr="002374DB">
        <w:rPr>
          <w:bCs/>
          <w:iCs/>
          <w:sz w:val="28"/>
        </w:rPr>
        <w:t xml:space="preserve">Tập 3 cho thấy các chứng cứ về chủ quyền biển đảo Việt Nam được ghi nhận tại nhiều nước trên thế giới. Đặc biệt là các quốc gia đã đến Việt Nam giao </w:t>
      </w:r>
      <w:r w:rsidRPr="002374DB">
        <w:rPr>
          <w:bCs/>
          <w:iCs/>
          <w:sz w:val="28"/>
        </w:rPr>
        <w:lastRenderedPageBreak/>
        <w:t>thương</w:t>
      </w:r>
      <w:r w:rsidR="00CD269C">
        <w:rPr>
          <w:bCs/>
          <w:iCs/>
          <w:sz w:val="28"/>
        </w:rPr>
        <w:t xml:space="preserve"> </w:t>
      </w:r>
      <w:r w:rsidRPr="002374DB">
        <w:rPr>
          <w:bCs/>
          <w:iCs/>
          <w:sz w:val="28"/>
        </w:rPr>
        <w:t>trong các thế kỷ 15-16 như Bồ Đào Nha, Hà Lan, Pháp, Ý và một số nước phương Tây. Khi đi theo con đường tơ lụa trên biển Đông, đến vùng đảo này,họ đã phải xin phép các triều đình phong kiến Việt Nam – đây là bằng chứng khách quan rằng vùng biển này lúc đó đã do Việt Nam quản lý. Tập 3 cũng hé lộ nhiều chi tiết về bản đồ và các thư tịch cổ ở nhiều nước như Ý, Vatican, Bồ Đào Nha, Mỹ, Nhật… như những bằng chứng cứ tiếp tục làm đầy thêm chứng cứ về chủ quyền biển đảo.</w:t>
      </w:r>
    </w:p>
    <w:p w:rsidR="002374DB" w:rsidRPr="002374DB" w:rsidRDefault="002374DB" w:rsidP="002374DB">
      <w:pPr>
        <w:ind w:firstLine="720"/>
        <w:jc w:val="both"/>
        <w:rPr>
          <w:bCs/>
          <w:iCs/>
          <w:sz w:val="28"/>
        </w:rPr>
      </w:pPr>
    </w:p>
    <w:p w:rsidR="002374DB" w:rsidRDefault="002374DB" w:rsidP="002374DB">
      <w:pPr>
        <w:ind w:firstLine="720"/>
        <w:jc w:val="both"/>
        <w:rPr>
          <w:bCs/>
          <w:iCs/>
          <w:sz w:val="28"/>
        </w:rPr>
      </w:pPr>
      <w:r w:rsidRPr="002374DB">
        <w:rPr>
          <w:bCs/>
          <w:iCs/>
          <w:sz w:val="28"/>
        </w:rPr>
        <w:t>Tập 4 đề cập đến khoảng thời gian sau khi các triều đại phong kiến Việt Nam chấm dứt, là thời kỳ Pháp thuộc, nhà nước Bảo Đại, rồi Việt Nam Cộ</w:t>
      </w:r>
      <w:r>
        <w:rPr>
          <w:bCs/>
          <w:iCs/>
          <w:sz w:val="28"/>
        </w:rPr>
        <w:t>ng hòa… Ở tập này</w:t>
      </w:r>
      <w:r w:rsidRPr="002374DB">
        <w:rPr>
          <w:bCs/>
          <w:iCs/>
          <w:sz w:val="28"/>
        </w:rPr>
        <w:t xml:space="preserve"> cho thấy chủ nhân của hai quần đảo Hoàng Sa, Trường Sa giai đoạn này là Việt Nam Cộng hòa qua những chứng cứ từ trong kho tư liệu của Việt Nam Cộng hòa và chứng cứ quốc tế…</w:t>
      </w:r>
    </w:p>
    <w:p w:rsidR="002374DB" w:rsidRPr="002374DB" w:rsidRDefault="002374DB" w:rsidP="002374DB">
      <w:pPr>
        <w:jc w:val="both"/>
        <w:rPr>
          <w:bCs/>
          <w:iCs/>
          <w:sz w:val="28"/>
        </w:rPr>
      </w:pPr>
    </w:p>
    <w:p w:rsidR="002374DB" w:rsidRDefault="002374DB" w:rsidP="002374DB">
      <w:pPr>
        <w:ind w:firstLine="720"/>
        <w:jc w:val="both"/>
        <w:rPr>
          <w:bCs/>
          <w:iCs/>
          <w:sz w:val="28"/>
        </w:rPr>
      </w:pPr>
      <w:r w:rsidRPr="002374DB">
        <w:rPr>
          <w:bCs/>
          <w:iCs/>
          <w:sz w:val="28"/>
        </w:rPr>
        <w:t>Tập 5 giới thiệu dư luận và cũng khẳng định vai trò làm chủ biển đảo của Cộng hòa Xã hội chủ nghĩa Việt Nam từ 1975 đến nay.</w:t>
      </w:r>
      <w:r>
        <w:rPr>
          <w:bCs/>
          <w:iCs/>
          <w:sz w:val="28"/>
        </w:rPr>
        <w:t xml:space="preserve"> </w:t>
      </w:r>
    </w:p>
    <w:p w:rsidR="006D5F7B" w:rsidRDefault="006D5F7B" w:rsidP="002374DB">
      <w:pPr>
        <w:jc w:val="both"/>
        <w:rPr>
          <w:bCs/>
          <w:iCs/>
          <w:sz w:val="28"/>
        </w:rPr>
      </w:pPr>
    </w:p>
    <w:p w:rsidR="002374DB" w:rsidRDefault="002374DB" w:rsidP="006D5F7B">
      <w:pPr>
        <w:ind w:firstLine="720"/>
        <w:jc w:val="both"/>
        <w:rPr>
          <w:bCs/>
          <w:iCs/>
          <w:sz w:val="28"/>
        </w:rPr>
      </w:pPr>
      <w:r w:rsidRPr="002374DB">
        <w:rPr>
          <w:bCs/>
          <w:iCs/>
          <w:sz w:val="28"/>
        </w:rPr>
        <w:t>Xuyên suốt 5 tập phim về biển đảo là những tư liệu quý, trong đó có nhiều ý kiến thuyết phục của các nhà nghiên cứu lịch sử, nhà nghiên cứu về luật quốc tế và nhà nghiên cứu Biển Đông của Việt Nam và thế giới xác nhận rằng Hoàng Sa, Trường Sa là của Việt Nam.</w:t>
      </w:r>
    </w:p>
    <w:p w:rsidR="000512C0" w:rsidRDefault="000512C0" w:rsidP="006D5F7B">
      <w:pPr>
        <w:ind w:firstLine="720"/>
        <w:jc w:val="both"/>
        <w:rPr>
          <w:bCs/>
          <w:iCs/>
          <w:sz w:val="28"/>
        </w:rPr>
      </w:pPr>
    </w:p>
    <w:p w:rsidR="000512C0" w:rsidRDefault="000512C0" w:rsidP="006D5F7B">
      <w:pPr>
        <w:ind w:firstLine="720"/>
        <w:jc w:val="both"/>
        <w:rPr>
          <w:bCs/>
          <w:iCs/>
          <w:sz w:val="28"/>
        </w:rPr>
      </w:pPr>
      <w:r>
        <w:rPr>
          <w:bCs/>
          <w:iCs/>
          <w:sz w:val="28"/>
        </w:rPr>
        <w:t xml:space="preserve">Qua 5 tập phim, một lần nữa khẳng định rằng </w:t>
      </w:r>
      <w:r w:rsidRPr="000512C0">
        <w:rPr>
          <w:bCs/>
          <w:i/>
          <w:iCs/>
          <w:sz w:val="28"/>
        </w:rPr>
        <w:t>“Việt Nam có đủ căn cứ pháp lý và lịch sử khẳng định rằng quần đảo Hoàng Sa và Trường Sa thuộc chủ quyền của Việt Nam. Chúng ta làm chủ thực sự, ít nhất từ thế kỷ 17 khi hai quần đảo này chưa thuộc bất kỳ quốc gia nào. Chúng ta đã làm chủ trên thực tế và liên tục hòa bình” </w:t>
      </w:r>
      <w:r w:rsidRPr="000512C0">
        <w:rPr>
          <w:bCs/>
          <w:iCs/>
          <w:sz w:val="28"/>
        </w:rPr>
        <w:t>(Thủ tướng Nguyễn Tấn Dũng).</w:t>
      </w:r>
    </w:p>
    <w:p w:rsidR="000512C0" w:rsidRDefault="000512C0" w:rsidP="006D5F7B">
      <w:pPr>
        <w:ind w:firstLine="720"/>
        <w:jc w:val="both"/>
        <w:rPr>
          <w:bCs/>
          <w:iCs/>
          <w:sz w:val="28"/>
        </w:rPr>
      </w:pPr>
    </w:p>
    <w:p w:rsidR="000512C0" w:rsidRPr="000512C0" w:rsidRDefault="000512C0" w:rsidP="000512C0">
      <w:pPr>
        <w:ind w:firstLine="720"/>
        <w:jc w:val="both"/>
        <w:rPr>
          <w:bCs/>
          <w:iCs/>
          <w:sz w:val="28"/>
        </w:rPr>
      </w:pPr>
      <w:r w:rsidRPr="000512C0">
        <w:rPr>
          <w:bCs/>
          <w:iCs/>
          <w:sz w:val="28"/>
        </w:rPr>
        <w:t>Đó là một lời tuyên bố hùng hồn về việc xác lập chủ quyền đối với các vùng biển, đảo của Việt Nam đồng thời là sự nhắc nhở về thái độ cương quyết nhưng bình tĩnh của chúng ta. Và hơn hết, đó là một “bức tâm thư” gửi tới nhân dân cả nước về ý thức và trách nhiệm đối với chủ quyền biển đảo của quê hương.</w:t>
      </w:r>
    </w:p>
    <w:p w:rsidR="000512C0" w:rsidRDefault="000512C0" w:rsidP="006D5F7B">
      <w:pPr>
        <w:ind w:firstLine="720"/>
        <w:jc w:val="both"/>
        <w:rPr>
          <w:bCs/>
          <w:iCs/>
          <w:sz w:val="28"/>
        </w:rPr>
      </w:pPr>
    </w:p>
    <w:p w:rsidR="009257B2" w:rsidRPr="009257B2" w:rsidRDefault="009257B2" w:rsidP="009257B2">
      <w:pPr>
        <w:ind w:firstLine="720"/>
        <w:jc w:val="both"/>
        <w:rPr>
          <w:bCs/>
          <w:iCs/>
          <w:sz w:val="28"/>
        </w:rPr>
      </w:pPr>
      <w:r w:rsidRPr="009257B2">
        <w:rPr>
          <w:bCs/>
          <w:iCs/>
          <w:sz w:val="28"/>
        </w:rPr>
        <w:t> </w:t>
      </w:r>
      <w:r>
        <w:rPr>
          <w:bCs/>
          <w:iCs/>
          <w:sz w:val="28"/>
        </w:rPr>
        <w:t>Qua đó, tôi nghĩ rằng mình trước hết ph</w:t>
      </w:r>
      <w:r w:rsidRPr="009257B2">
        <w:rPr>
          <w:bCs/>
          <w:iCs/>
          <w:sz w:val="28"/>
        </w:rPr>
        <w:t>ải giành nhiều thời gian để tìm hiểu, nghiên cứu và nhận thức sâu sắc về ý nghĩa thiêng liêng của chủ quyền biển đảo và giá trị to lớn của chủ quyền mà ông cha ta đã đổ xương máu để xây dựng; về lịch sử Việt Nam, đặc biệt là lịch sử địa lý liên quan đến chủ quyền biển đảo; Tìm hiểu các nội dung của luật pháp, chế độ pháp lý của các vùng biển theo Công ước Liên Hợp quốc về Luật biển năm 1982. Việc làm này được thể hiện bằng những hành động thiết thực như tìm hiểu sách, báo, đọc, nghe trên các phương tiện thông tin đại chúng có nội dung liên quan đến vấn đề Biển đảo Việt Nam, về những bằng chứng lịch sử khẳng định chủ quyền của Việt Nam trên hai quần đảo Hoàng Sa, Trường Sa…;</w:t>
      </w:r>
    </w:p>
    <w:p w:rsidR="003F71B8" w:rsidRDefault="009257B2" w:rsidP="009257B2">
      <w:pPr>
        <w:ind w:firstLine="720"/>
        <w:jc w:val="both"/>
        <w:rPr>
          <w:bCs/>
          <w:iCs/>
          <w:sz w:val="28"/>
        </w:rPr>
      </w:pPr>
      <w:r w:rsidRPr="009257B2">
        <w:rPr>
          <w:bCs/>
          <w:iCs/>
          <w:sz w:val="28"/>
        </w:rPr>
        <w:t>         </w:t>
      </w:r>
    </w:p>
    <w:p w:rsidR="009257B2" w:rsidRDefault="009257B2" w:rsidP="003F71B8">
      <w:pPr>
        <w:ind w:firstLine="720"/>
        <w:jc w:val="both"/>
        <w:rPr>
          <w:bCs/>
          <w:iCs/>
          <w:sz w:val="28"/>
        </w:rPr>
      </w:pPr>
      <w:r w:rsidRPr="009257B2">
        <w:rPr>
          <w:bCs/>
          <w:iCs/>
          <w:sz w:val="28"/>
        </w:rPr>
        <w:lastRenderedPageBreak/>
        <w:t>Hai là, cần tìm hiểu rõ chính sách ngoại giao nhất quán của Đảng và Nhà nước ta về vấn đề biển đông: Nhà nước Việt Nam chủ trương giải quyết các bất đồng liên quan đến biển Đông bằng các biện pháp hòa bình, trên tinh thần bình đẳng, hiểu biết và tôn trọng lẫn nhau, tôn trọng pháp luật quốc tế, đặc biệt là Công ước Liên Hiệp Quốc về Luật Biển năm 1982. Qua đó thanh niên cần tránh những hành động đấu tranh kích động, đi ngược lại chủ trương, chính sách của Đảng, Nhà nước ta.</w:t>
      </w:r>
    </w:p>
    <w:p w:rsidR="003F71B8" w:rsidRPr="009257B2" w:rsidRDefault="003F71B8" w:rsidP="003F71B8">
      <w:pPr>
        <w:ind w:firstLine="720"/>
        <w:jc w:val="both"/>
        <w:rPr>
          <w:bCs/>
          <w:iCs/>
          <w:sz w:val="28"/>
        </w:rPr>
      </w:pPr>
    </w:p>
    <w:p w:rsidR="009257B2" w:rsidRPr="009257B2" w:rsidRDefault="009257B2" w:rsidP="009257B2">
      <w:pPr>
        <w:ind w:firstLine="720"/>
        <w:jc w:val="both"/>
        <w:rPr>
          <w:bCs/>
          <w:iCs/>
          <w:sz w:val="28"/>
        </w:rPr>
      </w:pPr>
      <w:r w:rsidRPr="009257B2">
        <w:rPr>
          <w:bCs/>
          <w:iCs/>
          <w:sz w:val="28"/>
        </w:rPr>
        <w:t xml:space="preserve">Ba là, </w:t>
      </w:r>
      <w:r w:rsidR="003F71B8">
        <w:rPr>
          <w:bCs/>
          <w:iCs/>
          <w:sz w:val="28"/>
        </w:rPr>
        <w:t>là giáo viên,</w:t>
      </w:r>
      <w:r w:rsidRPr="009257B2">
        <w:rPr>
          <w:bCs/>
          <w:iCs/>
          <w:sz w:val="28"/>
        </w:rPr>
        <w:t xml:space="preserve"> thông qua các hành động, việc làm để bày tỏ lòng yêu nước, ý thức trách nhiệm của mình với việc bảo vệ chủ quyền của Tổ quốc, đẩy mạnh nghiên cứu khoa học, học tập nâng cao kiến thức, kỹ năng; làm tốt nhiệm vụ được giao tại các cơ quan, đơn vị; sáng tạo, đóng góp sức mình trong mọi lĩnh vực để xây dựng và bảo vệ Tổ quốc.</w:t>
      </w:r>
    </w:p>
    <w:p w:rsidR="003F71B8" w:rsidRDefault="003F71B8" w:rsidP="003F71B8">
      <w:pPr>
        <w:ind w:firstLine="720"/>
        <w:jc w:val="both"/>
        <w:rPr>
          <w:bCs/>
          <w:iCs/>
          <w:sz w:val="28"/>
        </w:rPr>
      </w:pPr>
    </w:p>
    <w:p w:rsidR="003F71B8" w:rsidRDefault="009257B2" w:rsidP="003F71B8">
      <w:pPr>
        <w:ind w:firstLine="720"/>
        <w:jc w:val="both"/>
        <w:rPr>
          <w:bCs/>
          <w:iCs/>
          <w:sz w:val="28"/>
        </w:rPr>
      </w:pPr>
      <w:r w:rsidRPr="009257B2">
        <w:rPr>
          <w:bCs/>
          <w:iCs/>
          <w:sz w:val="28"/>
        </w:rPr>
        <w:t>Bốn là, tích cực tham gia nhiều hoạt động có ý nghĩa của các tổ chức Đoàn, Hội như: Tham dự các buổi báo cáo chuyên đề về tình hình biển Đông; các hoạt động hướng về biển đả</w:t>
      </w:r>
      <w:r w:rsidR="0094568C">
        <w:rPr>
          <w:bCs/>
          <w:iCs/>
          <w:sz w:val="28"/>
        </w:rPr>
        <w:t xml:space="preserve">o </w:t>
      </w:r>
      <w:r w:rsidRPr="009257B2">
        <w:rPr>
          <w:bCs/>
          <w:iCs/>
          <w:sz w:val="28"/>
        </w:rPr>
        <w:t>nói lên quyết tâm của tuổi trẻ Việt Nam giữ vững chủ quyền thiêng liêng Tổ quốc.</w:t>
      </w:r>
      <w:r w:rsidR="003F71B8">
        <w:rPr>
          <w:bCs/>
          <w:iCs/>
          <w:sz w:val="28"/>
        </w:rPr>
        <w:t xml:space="preserve"> </w:t>
      </w:r>
    </w:p>
    <w:p w:rsidR="003F71B8" w:rsidRDefault="003F71B8" w:rsidP="003F71B8">
      <w:pPr>
        <w:ind w:firstLine="720"/>
        <w:jc w:val="both"/>
        <w:rPr>
          <w:bCs/>
          <w:iCs/>
          <w:sz w:val="28"/>
        </w:rPr>
      </w:pPr>
    </w:p>
    <w:p w:rsidR="009257B2" w:rsidRDefault="009257B2" w:rsidP="0094568C">
      <w:pPr>
        <w:ind w:firstLine="720"/>
        <w:jc w:val="both"/>
        <w:rPr>
          <w:bCs/>
          <w:iCs/>
          <w:sz w:val="28"/>
        </w:rPr>
      </w:pPr>
      <w:r w:rsidRPr="009257B2">
        <w:rPr>
          <w:bCs/>
          <w:iCs/>
          <w:sz w:val="28"/>
        </w:rPr>
        <w:t>Tôi tin chắc rằng, tình yêu quê hương, đất nước luôn hiện hữu trong mỗi trái tim mỗi con người Việt Nam, đặc biệt là thế hệ trẻ hôm nay đều có một góc riêng đặc biệt dành cho Tổ quốc của mình. Tuổi trẻ với hoài bão và khát vọng cùng trí tuệ và sức sáng tạo luôn khao khát vươn tới những tầm cao mới của thời đại, sẵn sàng hành động vì đất nước. Với hành trang là lòng yêu nước, tuổi trẻ hôm nay sẽ vững vàng chân bước đi theo con đường mà các thế hệ cha ông đã xây dựng và gìn giữ, đi theo con đường mà Đảng, Bác Hồ và nhân dân ta đã lựa chọn, cùng toàn dân tộc mưu trí, sáng tạo đấu tranh bảo vệ vững chắc chủ quyền thiêng liêng của Tổ quốc Việt Nam</w:t>
      </w:r>
      <w:r w:rsidR="0094568C">
        <w:rPr>
          <w:bCs/>
          <w:iCs/>
          <w:sz w:val="28"/>
        </w:rPr>
        <w:t xml:space="preserve">. </w:t>
      </w:r>
      <w:r w:rsidRPr="009257B2">
        <w:rPr>
          <w:bCs/>
          <w:iCs/>
          <w:sz w:val="28"/>
        </w:rPr>
        <w:t>Đâu đây tôi lại nghe vang lên câu hát.....</w:t>
      </w:r>
    </w:p>
    <w:p w:rsidR="0094568C" w:rsidRPr="009257B2" w:rsidRDefault="0094568C" w:rsidP="0094568C">
      <w:pPr>
        <w:ind w:firstLine="720"/>
        <w:jc w:val="both"/>
        <w:rPr>
          <w:bCs/>
          <w:iCs/>
          <w:sz w:val="28"/>
        </w:rPr>
      </w:pPr>
    </w:p>
    <w:p w:rsidR="009257B2" w:rsidRPr="009257B2" w:rsidRDefault="009257B2" w:rsidP="0094568C">
      <w:pPr>
        <w:ind w:firstLine="720"/>
        <w:jc w:val="center"/>
        <w:rPr>
          <w:bCs/>
          <w:iCs/>
          <w:sz w:val="28"/>
        </w:rPr>
      </w:pPr>
      <w:r w:rsidRPr="009257B2">
        <w:rPr>
          <w:bCs/>
          <w:iCs/>
          <w:sz w:val="28"/>
        </w:rPr>
        <w:t>“Nơi anh đến là biển xa, nơi anh tới ngoài đảo xa</w:t>
      </w:r>
    </w:p>
    <w:p w:rsidR="009257B2" w:rsidRPr="009257B2" w:rsidRDefault="009257B2" w:rsidP="0094568C">
      <w:pPr>
        <w:ind w:firstLine="720"/>
        <w:jc w:val="center"/>
        <w:rPr>
          <w:bCs/>
          <w:iCs/>
          <w:sz w:val="28"/>
        </w:rPr>
      </w:pPr>
      <w:r w:rsidRPr="009257B2">
        <w:rPr>
          <w:bCs/>
          <w:iCs/>
          <w:sz w:val="28"/>
        </w:rPr>
        <w:t>Từ mảnh đất quê ta giữa đại dương mang tình thương quê nhà</w:t>
      </w:r>
    </w:p>
    <w:p w:rsidR="009257B2" w:rsidRPr="009257B2" w:rsidRDefault="009257B2" w:rsidP="0094568C">
      <w:pPr>
        <w:ind w:firstLine="720"/>
        <w:jc w:val="center"/>
        <w:rPr>
          <w:bCs/>
          <w:iCs/>
          <w:sz w:val="28"/>
        </w:rPr>
      </w:pPr>
      <w:r w:rsidRPr="009257B2">
        <w:rPr>
          <w:bCs/>
          <w:iCs/>
          <w:sz w:val="28"/>
        </w:rPr>
        <w:t>Đây Trường Sa, kia Hoàng Sa</w:t>
      </w:r>
    </w:p>
    <w:p w:rsidR="009257B2" w:rsidRPr="009257B2" w:rsidRDefault="009257B2" w:rsidP="0094568C">
      <w:pPr>
        <w:ind w:firstLine="720"/>
        <w:jc w:val="center"/>
        <w:rPr>
          <w:bCs/>
          <w:iCs/>
          <w:sz w:val="28"/>
        </w:rPr>
      </w:pPr>
      <w:r w:rsidRPr="009257B2">
        <w:rPr>
          <w:bCs/>
          <w:iCs/>
          <w:sz w:val="28"/>
        </w:rPr>
        <w:t>Ngàn bão tố phong ba đã vượt qua vượt qua…</w:t>
      </w:r>
    </w:p>
    <w:p w:rsidR="009257B2" w:rsidRPr="009257B2" w:rsidRDefault="009257B2" w:rsidP="0094568C">
      <w:pPr>
        <w:ind w:firstLine="720"/>
        <w:jc w:val="center"/>
        <w:rPr>
          <w:bCs/>
          <w:iCs/>
          <w:sz w:val="28"/>
        </w:rPr>
      </w:pPr>
      <w:r w:rsidRPr="009257B2">
        <w:rPr>
          <w:bCs/>
          <w:iCs/>
          <w:sz w:val="28"/>
        </w:rPr>
        <w:t xml:space="preserve">Đây </w:t>
      </w:r>
      <w:r w:rsidR="0090771A">
        <w:rPr>
          <w:bCs/>
          <w:iCs/>
          <w:sz w:val="28"/>
        </w:rPr>
        <w:t>thê</w:t>
      </w:r>
      <w:bookmarkStart w:id="0" w:name="_GoBack"/>
      <w:bookmarkEnd w:id="0"/>
      <w:r w:rsidR="0094568C">
        <w:rPr>
          <w:bCs/>
          <w:iCs/>
          <w:sz w:val="28"/>
        </w:rPr>
        <w:t>m</w:t>
      </w:r>
      <w:r w:rsidRPr="009257B2">
        <w:rPr>
          <w:bCs/>
          <w:iCs/>
          <w:sz w:val="28"/>
        </w:rPr>
        <w:t xml:space="preserve"> khoác trên vai trăng đầu núi soi hình anh đang đứng đó</w:t>
      </w:r>
    </w:p>
    <w:p w:rsidR="009257B2" w:rsidRPr="009257B2" w:rsidRDefault="009257B2" w:rsidP="0094568C">
      <w:pPr>
        <w:ind w:firstLine="720"/>
        <w:jc w:val="center"/>
        <w:rPr>
          <w:bCs/>
          <w:iCs/>
          <w:sz w:val="28"/>
        </w:rPr>
      </w:pPr>
      <w:r w:rsidRPr="009257B2">
        <w:rPr>
          <w:bCs/>
          <w:iCs/>
          <w:sz w:val="28"/>
        </w:rPr>
        <w:t>Nhắn về đất liền cánh buồm chở đầy tin yêu</w:t>
      </w:r>
    </w:p>
    <w:p w:rsidR="009257B2" w:rsidRPr="009257B2" w:rsidRDefault="009257B2" w:rsidP="0094568C">
      <w:pPr>
        <w:ind w:firstLine="720"/>
        <w:jc w:val="center"/>
        <w:rPr>
          <w:bCs/>
          <w:iCs/>
          <w:sz w:val="28"/>
        </w:rPr>
      </w:pPr>
      <w:r w:rsidRPr="009257B2">
        <w:rPr>
          <w:bCs/>
          <w:iCs/>
          <w:sz w:val="28"/>
        </w:rPr>
        <w:t xml:space="preserve">Sóng ru mối tình đời thủy thủ càng </w:t>
      </w:r>
      <w:r w:rsidR="0001586E">
        <w:rPr>
          <w:bCs/>
          <w:iCs/>
          <w:sz w:val="28"/>
        </w:rPr>
        <w:t>thê</w:t>
      </w:r>
      <w:r w:rsidR="0094568C">
        <w:rPr>
          <w:bCs/>
          <w:iCs/>
          <w:sz w:val="28"/>
        </w:rPr>
        <w:t>m</w:t>
      </w:r>
      <w:r w:rsidRPr="009257B2">
        <w:rPr>
          <w:bCs/>
          <w:iCs/>
          <w:sz w:val="28"/>
        </w:rPr>
        <w:t xml:space="preserve"> vui</w:t>
      </w:r>
    </w:p>
    <w:p w:rsidR="009257B2" w:rsidRPr="009257B2" w:rsidRDefault="009257B2" w:rsidP="0094568C">
      <w:pPr>
        <w:ind w:firstLine="720"/>
        <w:jc w:val="center"/>
        <w:rPr>
          <w:bCs/>
          <w:iCs/>
          <w:sz w:val="28"/>
        </w:rPr>
      </w:pPr>
      <w:r w:rsidRPr="009257B2">
        <w:rPr>
          <w:bCs/>
          <w:iCs/>
          <w:sz w:val="28"/>
        </w:rPr>
        <w:t>Đây con tầu xa khơi, đây con tầu xa khơi…”</w:t>
      </w:r>
    </w:p>
    <w:p w:rsidR="00D03B72" w:rsidRDefault="00D03B72" w:rsidP="0094568C">
      <w:pPr>
        <w:ind w:firstLine="720"/>
        <w:jc w:val="center"/>
        <w:rPr>
          <w:bCs/>
          <w:iCs/>
          <w:sz w:val="28"/>
        </w:rPr>
      </w:pPr>
    </w:p>
    <w:p w:rsidR="00CD269C" w:rsidRPr="002374DB" w:rsidRDefault="00CD269C" w:rsidP="006D5F7B">
      <w:pPr>
        <w:ind w:firstLine="720"/>
        <w:jc w:val="both"/>
        <w:rPr>
          <w:bCs/>
          <w:iCs/>
          <w:sz w:val="28"/>
        </w:rPr>
      </w:pPr>
    </w:p>
    <w:p w:rsidR="00A521EB" w:rsidRPr="00A521EB" w:rsidRDefault="00A521EB" w:rsidP="002374DB">
      <w:pPr>
        <w:jc w:val="both"/>
        <w:rPr>
          <w:sz w:val="28"/>
        </w:rPr>
      </w:pPr>
    </w:p>
    <w:p w:rsidR="009127D9" w:rsidRPr="0094568C" w:rsidRDefault="0094568C" w:rsidP="0094568C">
      <w:pPr>
        <w:jc w:val="center"/>
        <w:rPr>
          <w:sz w:val="28"/>
        </w:rPr>
      </w:pPr>
      <w:r>
        <w:rPr>
          <w:sz w:val="28"/>
        </w:rPr>
        <w:t xml:space="preserve">-- </w:t>
      </w:r>
      <w:r w:rsidRPr="0094568C">
        <w:rPr>
          <w:sz w:val="28"/>
        </w:rPr>
        <w:t>HẾT --</w:t>
      </w:r>
    </w:p>
    <w:sectPr w:rsidR="009127D9" w:rsidRPr="0094568C" w:rsidSect="009127D9">
      <w:footerReference w:type="default" r:id="rId10"/>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1220" w:rsidRDefault="00D41220" w:rsidP="00CD269C">
      <w:r>
        <w:separator/>
      </w:r>
    </w:p>
  </w:endnote>
  <w:endnote w:type="continuationSeparator" w:id="0">
    <w:p w:rsidR="00D41220" w:rsidRDefault="00D41220" w:rsidP="00CD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5570499"/>
      <w:docPartObj>
        <w:docPartGallery w:val="Page Numbers (Bottom of Page)"/>
        <w:docPartUnique/>
      </w:docPartObj>
    </w:sdtPr>
    <w:sdtEndPr>
      <w:rPr>
        <w:noProof/>
      </w:rPr>
    </w:sdtEndPr>
    <w:sdtContent>
      <w:p w:rsidR="00CD269C" w:rsidRDefault="00CD269C">
        <w:pPr>
          <w:pStyle w:val="Footer"/>
          <w:jc w:val="right"/>
        </w:pPr>
        <w:r>
          <w:fldChar w:fldCharType="begin"/>
        </w:r>
        <w:r>
          <w:instrText xml:space="preserve"> PAGE   \* MERGEFORMAT </w:instrText>
        </w:r>
        <w:r>
          <w:fldChar w:fldCharType="separate"/>
        </w:r>
        <w:r w:rsidR="0090771A">
          <w:rPr>
            <w:noProof/>
          </w:rPr>
          <w:t>5</w:t>
        </w:r>
        <w:r>
          <w:rPr>
            <w:noProof/>
          </w:rPr>
          <w:fldChar w:fldCharType="end"/>
        </w:r>
      </w:p>
    </w:sdtContent>
  </w:sdt>
  <w:p w:rsidR="00CD269C" w:rsidRDefault="00CD26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1220" w:rsidRDefault="00D41220" w:rsidP="00CD269C">
      <w:r>
        <w:separator/>
      </w:r>
    </w:p>
  </w:footnote>
  <w:footnote w:type="continuationSeparator" w:id="0">
    <w:p w:rsidR="00D41220" w:rsidRDefault="00D41220" w:rsidP="00CD26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17889"/>
    <w:multiLevelType w:val="hybridMultilevel"/>
    <w:tmpl w:val="D17ADBD0"/>
    <w:lvl w:ilvl="0" w:tplc="1D14C98E">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defaultTabStop w:val="720"/>
  <w:drawingGridHorizontalSpacing w:val="11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7D9"/>
    <w:rsid w:val="0001586E"/>
    <w:rsid w:val="000512C0"/>
    <w:rsid w:val="00051B0D"/>
    <w:rsid w:val="000760CC"/>
    <w:rsid w:val="00195350"/>
    <w:rsid w:val="002374DB"/>
    <w:rsid w:val="00260714"/>
    <w:rsid w:val="00276AF3"/>
    <w:rsid w:val="003F71B8"/>
    <w:rsid w:val="00476B8F"/>
    <w:rsid w:val="004A5458"/>
    <w:rsid w:val="005E3E4D"/>
    <w:rsid w:val="006279C2"/>
    <w:rsid w:val="006D5F7B"/>
    <w:rsid w:val="00761F97"/>
    <w:rsid w:val="0076287C"/>
    <w:rsid w:val="00791437"/>
    <w:rsid w:val="007F3554"/>
    <w:rsid w:val="00891FE4"/>
    <w:rsid w:val="008C4A7A"/>
    <w:rsid w:val="0090771A"/>
    <w:rsid w:val="009127D9"/>
    <w:rsid w:val="009257B2"/>
    <w:rsid w:val="0094568C"/>
    <w:rsid w:val="009B7825"/>
    <w:rsid w:val="00A25A9B"/>
    <w:rsid w:val="00A521EB"/>
    <w:rsid w:val="00A5240A"/>
    <w:rsid w:val="00AD50DF"/>
    <w:rsid w:val="00BD03F1"/>
    <w:rsid w:val="00C8001D"/>
    <w:rsid w:val="00CB51F4"/>
    <w:rsid w:val="00CD269C"/>
    <w:rsid w:val="00D03B72"/>
    <w:rsid w:val="00D41220"/>
    <w:rsid w:val="00EA0FF2"/>
    <w:rsid w:val="00EC581E"/>
    <w:rsid w:val="00F66E4C"/>
    <w:rsid w:val="00FF2098"/>
    <w:rsid w:val="00FF6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A08A2D-BAF8-46B8-BE5C-B7A5F3267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1F97"/>
    <w:rPr>
      <w:rFonts w:cs="Times New Roman"/>
      <w:sz w:val="24"/>
      <w:szCs w:val="24"/>
    </w:rPr>
  </w:style>
  <w:style w:type="paragraph" w:styleId="ListParagraph">
    <w:name w:val="List Paragraph"/>
    <w:basedOn w:val="Normal"/>
    <w:uiPriority w:val="34"/>
    <w:qFormat/>
    <w:rsid w:val="006D5F7B"/>
    <w:pPr>
      <w:ind w:left="720"/>
      <w:contextualSpacing/>
    </w:pPr>
  </w:style>
  <w:style w:type="paragraph" w:styleId="Header">
    <w:name w:val="header"/>
    <w:basedOn w:val="Normal"/>
    <w:link w:val="HeaderChar"/>
    <w:uiPriority w:val="99"/>
    <w:unhideWhenUsed/>
    <w:rsid w:val="00CD269C"/>
    <w:pPr>
      <w:tabs>
        <w:tab w:val="center" w:pos="4680"/>
        <w:tab w:val="right" w:pos="9360"/>
      </w:tabs>
    </w:pPr>
  </w:style>
  <w:style w:type="character" w:customStyle="1" w:styleId="HeaderChar">
    <w:name w:val="Header Char"/>
    <w:basedOn w:val="DefaultParagraphFont"/>
    <w:link w:val="Header"/>
    <w:uiPriority w:val="99"/>
    <w:rsid w:val="00CD269C"/>
  </w:style>
  <w:style w:type="paragraph" w:styleId="Footer">
    <w:name w:val="footer"/>
    <w:basedOn w:val="Normal"/>
    <w:link w:val="FooterChar"/>
    <w:uiPriority w:val="99"/>
    <w:unhideWhenUsed/>
    <w:rsid w:val="00CD269C"/>
    <w:pPr>
      <w:tabs>
        <w:tab w:val="center" w:pos="4680"/>
        <w:tab w:val="right" w:pos="9360"/>
      </w:tabs>
    </w:pPr>
  </w:style>
  <w:style w:type="character" w:customStyle="1" w:styleId="FooterChar">
    <w:name w:val="Footer Char"/>
    <w:basedOn w:val="DefaultParagraphFont"/>
    <w:link w:val="Footer"/>
    <w:uiPriority w:val="99"/>
    <w:rsid w:val="00CD26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232000">
      <w:bodyDiv w:val="1"/>
      <w:marLeft w:val="0"/>
      <w:marRight w:val="0"/>
      <w:marTop w:val="0"/>
      <w:marBottom w:val="0"/>
      <w:divBdr>
        <w:top w:val="none" w:sz="0" w:space="0" w:color="auto"/>
        <w:left w:val="none" w:sz="0" w:space="0" w:color="auto"/>
        <w:bottom w:val="none" w:sz="0" w:space="0" w:color="auto"/>
        <w:right w:val="none" w:sz="0" w:space="0" w:color="auto"/>
      </w:divBdr>
    </w:div>
    <w:div w:id="603271112">
      <w:bodyDiv w:val="1"/>
      <w:marLeft w:val="0"/>
      <w:marRight w:val="0"/>
      <w:marTop w:val="0"/>
      <w:marBottom w:val="0"/>
      <w:divBdr>
        <w:top w:val="none" w:sz="0" w:space="0" w:color="auto"/>
        <w:left w:val="none" w:sz="0" w:space="0" w:color="auto"/>
        <w:bottom w:val="none" w:sz="0" w:space="0" w:color="auto"/>
        <w:right w:val="none" w:sz="0" w:space="0" w:color="auto"/>
      </w:divBdr>
    </w:div>
    <w:div w:id="1122042854">
      <w:bodyDiv w:val="1"/>
      <w:marLeft w:val="0"/>
      <w:marRight w:val="0"/>
      <w:marTop w:val="0"/>
      <w:marBottom w:val="0"/>
      <w:divBdr>
        <w:top w:val="none" w:sz="0" w:space="0" w:color="auto"/>
        <w:left w:val="none" w:sz="0" w:space="0" w:color="auto"/>
        <w:bottom w:val="none" w:sz="0" w:space="0" w:color="auto"/>
        <w:right w:val="none" w:sz="0" w:space="0" w:color="auto"/>
      </w:divBdr>
    </w:div>
    <w:div w:id="1194340565">
      <w:bodyDiv w:val="1"/>
      <w:marLeft w:val="0"/>
      <w:marRight w:val="0"/>
      <w:marTop w:val="0"/>
      <w:marBottom w:val="0"/>
      <w:divBdr>
        <w:top w:val="none" w:sz="0" w:space="0" w:color="auto"/>
        <w:left w:val="none" w:sz="0" w:space="0" w:color="auto"/>
        <w:bottom w:val="none" w:sz="0" w:space="0" w:color="auto"/>
        <w:right w:val="none" w:sz="0" w:space="0" w:color="auto"/>
      </w:divBdr>
    </w:div>
    <w:div w:id="1307736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9DBFE-E2A2-4AB2-8D9D-33E9F956E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5</Pages>
  <Words>1537</Words>
  <Characters>8764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dc:creator>
  <cp:keywords/>
  <dc:description/>
  <cp:lastModifiedBy>INS</cp:lastModifiedBy>
  <cp:revision>21</cp:revision>
  <dcterms:created xsi:type="dcterms:W3CDTF">2016-05-03T15:10:00Z</dcterms:created>
  <dcterms:modified xsi:type="dcterms:W3CDTF">2016-05-14T16:02:00Z</dcterms:modified>
</cp:coreProperties>
</file>